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6A" w:rsidRPr="0084176A" w:rsidRDefault="0084176A" w:rsidP="0084176A">
      <w:pPr>
        <w:jc w:val="center"/>
        <w:rPr>
          <w:rFonts w:cstheme="minorHAnsi"/>
          <w:b/>
          <w:bCs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Wojewódzki Konkurs dla młodzieży szkolnej "ENERGIA Z LASU"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Regulamin konkursu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Liga Ochrony Przyrody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Zarząd Okręgu Podkarpackiego w Rzeszowie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o g ł a s z a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WOJEWÓDZKI KONKURS DLA MŁODZIEŻY SZKOLNEJ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Default="0084176A" w:rsidP="0084176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pod hasłem 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ENERGIA Z LASU</w:t>
      </w:r>
    </w:p>
    <w:p w:rsidR="0084176A" w:rsidRPr="0084176A" w:rsidRDefault="0084176A" w:rsidP="0084176A">
      <w:pPr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 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§1 ORGANIZATOR KONKURSU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Liga Ochrony Przyrody Okręg Podkarpacki w Rzeszowie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PGE DYSTRYBUCJA S.A. Oddział  Rzeszów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§2 CELE KONKURSU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popularyzacja wiedzy ekologicznej,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-kształtowanie postaw proekologicznych,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przybliżenie wielofunkcyjności ekosystemu leśnego jako źródła zrównoważonej energii,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rozwijanie zainteresowań artystycznych dzieci i młodzieży.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§3 TEMAT KONKURSU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„Energia z lasu”</w:t>
      </w:r>
    </w:p>
    <w:p w:rsid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lastRenderedPageBreak/>
        <w:t>§4 ZASADY ORGANIZACJI KONKURSU. TRYB I TERMINY.</w:t>
      </w:r>
    </w:p>
    <w:p w:rsidR="0084176A" w:rsidRPr="0084176A" w:rsidRDefault="0084176A" w:rsidP="0084176A">
      <w:pPr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Ogłoszenie konkursu następuje za pośrednictwem LOP Zarządu Okręgu Podkarpackiego w Rzeszowie.</w:t>
      </w:r>
    </w:p>
    <w:p w:rsidR="0084176A" w:rsidRPr="0084176A" w:rsidRDefault="0084176A" w:rsidP="0084176A">
      <w:pPr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 xml:space="preserve">Prace konkursowe należy kierować do Nadleśnictwa Kolbuszowa, Świerczów 138, 36-100 Kolbuszowa lub Nadleśnictwa Mielec, ul. Partyzantów 11, Mielec 39-300, albo na adres </w:t>
      </w:r>
      <w:hyperlink r:id="rId5" w:history="1">
        <w:r w:rsidRPr="0084176A">
          <w:rPr>
            <w:rStyle w:val="Hipercze"/>
            <w:rFonts w:cstheme="minorHAnsi"/>
            <w:sz w:val="24"/>
            <w:szCs w:val="24"/>
          </w:rPr>
          <w:t>loprze@poczta.fm</w:t>
        </w:r>
      </w:hyperlink>
      <w:r w:rsidR="00A303EF">
        <w:rPr>
          <w:rFonts w:cstheme="minorHAnsi"/>
          <w:sz w:val="24"/>
          <w:szCs w:val="24"/>
        </w:rPr>
        <w:t xml:space="preserve"> w terminie do 30</w:t>
      </w:r>
      <w:r w:rsidRPr="0084176A">
        <w:rPr>
          <w:rFonts w:cstheme="minorHAnsi"/>
          <w:sz w:val="24"/>
          <w:szCs w:val="24"/>
        </w:rPr>
        <w:t xml:space="preserve"> paź</w:t>
      </w:r>
      <w:r w:rsidR="00A303EF">
        <w:rPr>
          <w:rFonts w:cstheme="minorHAnsi"/>
          <w:sz w:val="24"/>
          <w:szCs w:val="24"/>
        </w:rPr>
        <w:t>dziernika 2020</w:t>
      </w:r>
      <w:r w:rsidRPr="0084176A">
        <w:rPr>
          <w:rFonts w:cstheme="minorHAnsi"/>
          <w:sz w:val="24"/>
          <w:szCs w:val="24"/>
        </w:rPr>
        <w:t xml:space="preserve"> roku.</w:t>
      </w:r>
    </w:p>
    <w:p w:rsidR="0084176A" w:rsidRPr="0084176A" w:rsidRDefault="0084176A" w:rsidP="0084176A">
      <w:pPr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Konkurs będzie przebiegał jednoetapowo.</w:t>
      </w:r>
    </w:p>
    <w:p w:rsidR="0084176A" w:rsidRPr="0084176A" w:rsidRDefault="0084176A" w:rsidP="0084176A">
      <w:pPr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Główna Komisja Konkursowa będzie składać się z członków LOP,  przedstawicieli PGE Dystrybucja, leśników.</w:t>
      </w:r>
    </w:p>
    <w:p w:rsidR="0084176A" w:rsidRPr="0084176A" w:rsidRDefault="0084176A" w:rsidP="0084176A">
      <w:pPr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Laureaci konkursu otrzymają dyplomy oraz nagrody rzeczowe, w ramach posiadanych środków.</w:t>
      </w:r>
    </w:p>
    <w:p w:rsidR="0084176A" w:rsidRPr="0084176A" w:rsidRDefault="0084176A" w:rsidP="0084176A">
      <w:pPr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Od postanowień Głównej Komisji Konkursowej nie przysługują odwołania.</w:t>
      </w:r>
    </w:p>
    <w:p w:rsidR="0084176A" w:rsidRPr="0084176A" w:rsidRDefault="0084176A" w:rsidP="0084176A">
      <w:pPr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Ogłoszenie wyników kon</w:t>
      </w:r>
      <w:r w:rsidR="00A303EF">
        <w:rPr>
          <w:rFonts w:cstheme="minorHAnsi"/>
          <w:sz w:val="24"/>
          <w:szCs w:val="24"/>
        </w:rPr>
        <w:t>kursu następuje w terminie do 16 listopada 2020</w:t>
      </w:r>
      <w:r w:rsidRPr="0084176A">
        <w:rPr>
          <w:rFonts w:cstheme="minorHAnsi"/>
          <w:sz w:val="24"/>
          <w:szCs w:val="24"/>
        </w:rPr>
        <w:t xml:space="preserve"> roku.</w:t>
      </w:r>
    </w:p>
    <w:p w:rsidR="0084176A" w:rsidRPr="0084176A" w:rsidRDefault="0084176A" w:rsidP="0084176A">
      <w:pPr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Lista sponsorów ogłaszana jest po zakończeniu edycji konkursu.</w:t>
      </w:r>
    </w:p>
    <w:p w:rsidR="0084176A" w:rsidRPr="0084176A" w:rsidRDefault="0084176A" w:rsidP="0084176A">
      <w:pPr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§5  WARUNKI UCZESTNICTWA I FORMA PRAC KONKURSOWYCH</w:t>
      </w:r>
    </w:p>
    <w:p w:rsidR="0084176A" w:rsidRPr="0084176A" w:rsidRDefault="0084176A" w:rsidP="0084176A">
      <w:pPr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Konkurs skierowany jest dla uczniów szkół podstawowych z terenu województwa podkarpackiego.</w:t>
      </w:r>
    </w:p>
    <w:p w:rsidR="0084176A" w:rsidRPr="0084176A" w:rsidRDefault="0084176A" w:rsidP="0084176A">
      <w:pPr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na konkurs należy zgłaszać w trzech różnych kategoriach wiekowych: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I kategoria wiekowa – uczniowie szkół podstawowych klas 1-3;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II kategoria wiekowa – uczniowie szkół podstawowych klas 4-6;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III kategoria wiekowa – uczniowie szkół podstawowych  klas 7-8.</w:t>
      </w:r>
    </w:p>
    <w:p w:rsidR="0084176A" w:rsidRPr="0084176A" w:rsidRDefault="0084176A" w:rsidP="0084176A">
      <w:pPr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na konkurs w I kategorii wiekowej należy wykonać w formie pracy plastycznej w formacie A4.</w:t>
      </w:r>
    </w:p>
    <w:p w:rsidR="0084176A" w:rsidRPr="0084176A" w:rsidRDefault="0084176A" w:rsidP="0084176A">
      <w:pPr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na konkurs w II kategorii wiekowej należy wykonać w formie plakatu w formacie A3.</w:t>
      </w:r>
    </w:p>
    <w:p w:rsidR="0084176A" w:rsidRPr="0084176A" w:rsidRDefault="0084176A" w:rsidP="0084176A">
      <w:pPr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na konkurs w III kategorii wiekowej należy wykonać w formie prezentacji Power Point (maksymalna ilość slajdów – 15).</w:t>
      </w:r>
    </w:p>
    <w:p w:rsidR="0084176A" w:rsidRPr="0084176A" w:rsidRDefault="0084176A" w:rsidP="0084176A">
      <w:pPr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 xml:space="preserve">Każda praca konkursowa musi być  opisana w następujący sposób: </w:t>
      </w:r>
      <w:r w:rsidRPr="0084176A">
        <w:rPr>
          <w:rFonts w:cstheme="minorHAnsi"/>
          <w:b/>
          <w:bCs/>
          <w:sz w:val="24"/>
          <w:szCs w:val="24"/>
        </w:rPr>
        <w:t xml:space="preserve">nazwa szkoły, telefon szkoły, miejscowość, imię i nazwisko autora pracy, klasa do której uczęszcza oraz imię i nazwisko opiekuna </w:t>
      </w:r>
      <w:r w:rsidRPr="0084176A">
        <w:rPr>
          <w:rFonts w:cstheme="minorHAnsi"/>
          <w:sz w:val="24"/>
          <w:szCs w:val="24"/>
        </w:rPr>
        <w:t xml:space="preserve">( I </w:t>
      </w:r>
      <w:proofErr w:type="spellStart"/>
      <w:r w:rsidRPr="0084176A">
        <w:rPr>
          <w:rFonts w:cstheme="minorHAnsi"/>
          <w:sz w:val="24"/>
          <w:szCs w:val="24"/>
        </w:rPr>
        <w:t>i</w:t>
      </w:r>
      <w:proofErr w:type="spellEnd"/>
      <w:r w:rsidRPr="0084176A">
        <w:rPr>
          <w:rFonts w:cstheme="minorHAnsi"/>
          <w:sz w:val="24"/>
          <w:szCs w:val="24"/>
        </w:rPr>
        <w:t xml:space="preserve"> II kategoria na odwrocie pracy, III kategoria na ostatnim slajdzie pokazu ).</w:t>
      </w:r>
    </w:p>
    <w:p w:rsidR="0084176A" w:rsidRPr="0084176A" w:rsidRDefault="0084176A" w:rsidP="0084176A">
      <w:pPr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Uczestnik może dostarczyć do oceny tylko jedną pracę wykonaną jedną z wyżej wymienionych tech</w:t>
      </w:r>
      <w:r>
        <w:rPr>
          <w:rFonts w:cstheme="minorHAnsi"/>
          <w:sz w:val="24"/>
          <w:szCs w:val="24"/>
        </w:rPr>
        <w:t xml:space="preserve">nik. Pracę należy wykonać w 20120 </w:t>
      </w:r>
      <w:r w:rsidRPr="0084176A">
        <w:rPr>
          <w:rFonts w:cstheme="minorHAnsi"/>
          <w:sz w:val="24"/>
          <w:szCs w:val="24"/>
        </w:rPr>
        <w:t>roku z związku z w/w konkursem.</w:t>
      </w:r>
    </w:p>
    <w:p w:rsidR="0084176A" w:rsidRPr="0084176A" w:rsidRDefault="0084176A" w:rsidP="0084176A">
      <w:pPr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Uczestnik, zgłaszając się do Konkursu oświadcza, iż przysługują mu wyłączne</w:t>
      </w:r>
      <w:r w:rsidRPr="0084176A">
        <w:rPr>
          <w:rFonts w:cstheme="minorHAnsi"/>
          <w:sz w:val="24"/>
          <w:szCs w:val="24"/>
        </w:rPr>
        <w:br/>
        <w:t xml:space="preserve"> i nieograniczone prawa autorskie do nadesłanych prac. Ponadto oświadcza, że wyraża zgodę na wielokrotne, nieograniczone czasowo, nieodpłatne publikowanie prac oraz opublikowanie jego imienia, nazwiska oraz miejscowości zamieszkania w materiałach promocyjnych związanych z </w:t>
      </w:r>
      <w:r w:rsidRPr="0084176A">
        <w:rPr>
          <w:rFonts w:cstheme="minorHAnsi"/>
          <w:sz w:val="24"/>
          <w:szCs w:val="24"/>
        </w:rPr>
        <w:lastRenderedPageBreak/>
        <w:t>konkursem, wydawnictwach oraz na stronach internetowych Organizatorów, a także na ich wykorzystywanie w celach promocyjnych i marketingowych.</w:t>
      </w:r>
    </w:p>
    <w:p w:rsidR="0084176A" w:rsidRPr="0084176A" w:rsidRDefault="0084176A" w:rsidP="0084176A">
      <w:pPr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Nadesłanie prac jest jednoznaczne z akceptacją niniejszego Regulaminu.</w:t>
      </w:r>
    </w:p>
    <w:p w:rsidR="0084176A" w:rsidRPr="0084176A" w:rsidRDefault="0084176A" w:rsidP="0084176A">
      <w:pPr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Udział w konkursie jest równoznaczny z wyrażeniem przez osoby uczestniczące zgody na przetwarzanie przez organizatora ich danych osobowych na potrzeby konkursu oraz w celach marketingowych (ustawa o ochronie danych osobowych z dn. 29.08.1997 r. Dz.U. Nr 133, poz. 833 z póz. zm.).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§6  OCENA PRAC KONKURSOWYCH</w:t>
      </w:r>
    </w:p>
    <w:p w:rsidR="0084176A" w:rsidRPr="0084176A" w:rsidRDefault="0084176A" w:rsidP="0084176A">
      <w:pPr>
        <w:numPr>
          <w:ilvl w:val="0"/>
          <w:numId w:val="4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będzie oceniać: Główna Komisja Konkursowa.</w:t>
      </w:r>
    </w:p>
    <w:p w:rsidR="0084176A" w:rsidRPr="0084176A" w:rsidRDefault="0084176A" w:rsidP="0084176A">
      <w:pPr>
        <w:numPr>
          <w:ilvl w:val="0"/>
          <w:numId w:val="4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Ocenie będzie podlegać: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format pracy zgodny z regulaminem,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ścisły związek pracy z tematem konkursu,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wartość artystyczna prac,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pomysłowość,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oryginalność interpretacji tematu,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- wymagania techniczne organizatorów zgodne z regulaminem.</w:t>
      </w:r>
    </w:p>
    <w:p w:rsidR="0084176A" w:rsidRPr="0084176A" w:rsidRDefault="0084176A" w:rsidP="0084176A">
      <w:pPr>
        <w:numPr>
          <w:ilvl w:val="0"/>
          <w:numId w:val="5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Celem pracy Głównej Komisji Konkursowej będzie wybór spośród wszystkich prac dostarczonych przez uczestników konkursu najbardziej interesujących w poszczególnych kategoriach.</w:t>
      </w:r>
    </w:p>
    <w:p w:rsidR="0084176A" w:rsidRPr="0084176A" w:rsidRDefault="0084176A" w:rsidP="0084176A">
      <w:pPr>
        <w:numPr>
          <w:ilvl w:val="0"/>
          <w:numId w:val="5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Przyznane zostaną przez w/w komisję pierwsze, drugie i trzecie miejsca w poszczególnych kategoriach wiekowych. Zostaną również przyznane wyróżnienia.</w:t>
      </w:r>
    </w:p>
    <w:p w:rsidR="0084176A" w:rsidRPr="0084176A" w:rsidRDefault="0084176A" w:rsidP="0084176A">
      <w:pPr>
        <w:numPr>
          <w:ilvl w:val="0"/>
          <w:numId w:val="5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Organizator konkursu ma prawo odrzucić prace niezgodne z Regulaminem, odbiegające od tematu, wadliwe technicznie.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§7 TERMIN I WARUNKI DOSTARCZENIA PRAC</w:t>
      </w:r>
    </w:p>
    <w:p w:rsidR="0084176A" w:rsidRPr="0084176A" w:rsidRDefault="0084176A" w:rsidP="0084176A">
      <w:pPr>
        <w:numPr>
          <w:ilvl w:val="0"/>
          <w:numId w:val="6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 xml:space="preserve">Do </w:t>
      </w:r>
      <w:r w:rsidR="00A303EF">
        <w:rPr>
          <w:rFonts w:cstheme="minorHAnsi"/>
          <w:b/>
          <w:bCs/>
          <w:sz w:val="24"/>
          <w:szCs w:val="24"/>
        </w:rPr>
        <w:t>30</w:t>
      </w:r>
      <w:r>
        <w:rPr>
          <w:rFonts w:cstheme="minorHAnsi"/>
          <w:b/>
          <w:bCs/>
          <w:sz w:val="24"/>
          <w:szCs w:val="24"/>
        </w:rPr>
        <w:t xml:space="preserve"> października 2020</w:t>
      </w:r>
      <w:r w:rsidRPr="0084176A">
        <w:rPr>
          <w:rFonts w:cstheme="minorHAnsi"/>
          <w:b/>
          <w:bCs/>
          <w:sz w:val="24"/>
          <w:szCs w:val="24"/>
        </w:rPr>
        <w:t xml:space="preserve"> roku</w:t>
      </w:r>
      <w:r w:rsidRPr="0084176A">
        <w:rPr>
          <w:rFonts w:cstheme="minorHAnsi"/>
          <w:sz w:val="24"/>
          <w:szCs w:val="24"/>
        </w:rPr>
        <w:t xml:space="preserve"> uczestnicy konkursu przekażą prace do Głównej Komisji Konkursowej mieszczącej się w siedzibie Nadleśnictwa Kolbuszowa, Świerczów 138, 36-100 Kolbuszowa lub do Nadleśnictwa Mielec, ul. Partyzantów 11, 39-300 Mielec, albo na maila </w:t>
      </w:r>
      <w:hyperlink r:id="rId6" w:history="1">
        <w:r w:rsidRPr="0084176A">
          <w:rPr>
            <w:rStyle w:val="Hipercze"/>
            <w:rFonts w:cstheme="minorHAnsi"/>
            <w:sz w:val="24"/>
            <w:szCs w:val="24"/>
          </w:rPr>
          <w:t>loprze@poczta.fm</w:t>
        </w:r>
      </w:hyperlink>
    </w:p>
    <w:p w:rsidR="0084176A" w:rsidRPr="0084176A" w:rsidRDefault="0084176A" w:rsidP="0084176A">
      <w:pPr>
        <w:numPr>
          <w:ilvl w:val="0"/>
          <w:numId w:val="6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 xml:space="preserve">Główna Komisja Konkursowa do </w:t>
      </w:r>
      <w:r w:rsidR="00A303EF">
        <w:rPr>
          <w:rFonts w:cstheme="minorHAnsi"/>
          <w:b/>
          <w:bCs/>
          <w:sz w:val="24"/>
          <w:szCs w:val="24"/>
        </w:rPr>
        <w:t>16 listopada</w:t>
      </w:r>
      <w:r>
        <w:rPr>
          <w:rFonts w:cstheme="minorHAnsi"/>
          <w:b/>
          <w:bCs/>
          <w:sz w:val="24"/>
          <w:szCs w:val="24"/>
        </w:rPr>
        <w:t xml:space="preserve"> 2020</w:t>
      </w:r>
      <w:r w:rsidRPr="0084176A">
        <w:rPr>
          <w:rFonts w:cstheme="minorHAnsi"/>
          <w:b/>
          <w:bCs/>
          <w:sz w:val="24"/>
          <w:szCs w:val="24"/>
        </w:rPr>
        <w:t xml:space="preserve"> roku</w:t>
      </w:r>
      <w:r w:rsidRPr="0084176A">
        <w:rPr>
          <w:rFonts w:cstheme="minorHAnsi"/>
          <w:sz w:val="24"/>
          <w:szCs w:val="24"/>
        </w:rPr>
        <w:t xml:space="preserve"> oceni prace i wyróżni wybrane.</w:t>
      </w:r>
    </w:p>
    <w:p w:rsid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lastRenderedPageBreak/>
        <w:t>§8 NAGRODY</w:t>
      </w:r>
    </w:p>
    <w:p w:rsidR="0084176A" w:rsidRPr="0084176A" w:rsidRDefault="0084176A" w:rsidP="0084176A">
      <w:pPr>
        <w:numPr>
          <w:ilvl w:val="0"/>
          <w:numId w:val="7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Organizatorzy Konkursu uhonorują nagrodzonych upominkami rzeczowymi oraz dyplomami. Dopuszczalne jest przyznawanie nagród i wyróżnień w niniejszym konkursie przez niezależne instytucje (np. szkoły, firmy, gminy) i osoby prywatne.</w:t>
      </w:r>
    </w:p>
    <w:p w:rsidR="0084176A" w:rsidRPr="0084176A" w:rsidRDefault="0084176A" w:rsidP="0084176A">
      <w:pPr>
        <w:numPr>
          <w:ilvl w:val="0"/>
          <w:numId w:val="7"/>
        </w:num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Nagrody laureatom zostaną wręczone uroczyście w Centrum Edukacji Ekologicznej w Świerczowie, Świerczów 138, 36-100 Kolbuszowa. Wręczenie powiązane będzie z odwiedzinami w szkółce leśnej i sadzeniem drzewa.</w:t>
      </w: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Organizatorzy zastrzegają sobie prawo do zmian w regulaminie, o których zostaną poinformowani uczestnicy.</w:t>
      </w:r>
    </w:p>
    <w:p w:rsidR="00425D09" w:rsidRPr="0084176A" w:rsidRDefault="00A303EF">
      <w:pPr>
        <w:rPr>
          <w:rFonts w:cstheme="minorHAnsi"/>
          <w:sz w:val="24"/>
          <w:szCs w:val="24"/>
        </w:rPr>
      </w:pPr>
    </w:p>
    <w:sectPr w:rsidR="00425D09" w:rsidRPr="0084176A" w:rsidSect="0084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B41"/>
    <w:multiLevelType w:val="multilevel"/>
    <w:tmpl w:val="1EB8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A604C"/>
    <w:multiLevelType w:val="multilevel"/>
    <w:tmpl w:val="FE80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000F4"/>
    <w:multiLevelType w:val="multilevel"/>
    <w:tmpl w:val="8FBA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75ECA"/>
    <w:multiLevelType w:val="multilevel"/>
    <w:tmpl w:val="6F9A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B7076"/>
    <w:multiLevelType w:val="multilevel"/>
    <w:tmpl w:val="5712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E6620"/>
    <w:multiLevelType w:val="multilevel"/>
    <w:tmpl w:val="586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17ADD"/>
    <w:multiLevelType w:val="multilevel"/>
    <w:tmpl w:val="A87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6A"/>
    <w:rsid w:val="00630667"/>
    <w:rsid w:val="0084176A"/>
    <w:rsid w:val="00A303EF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1815"/>
  <w15:docId w15:val="{BF55BFE4-BC87-4690-B591-48BD81EF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rze@poczta.fm" TargetMode="External"/><Relationship Id="rId5" Type="http://schemas.openxmlformats.org/officeDocument/2006/relationships/hyperlink" Target="mailto:loprze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Batory - Nadleśnictwo Kolbuszowa</dc:creator>
  <cp:lastModifiedBy>Hubert Sobiczewski - Nadleśnictwo Mielec</cp:lastModifiedBy>
  <cp:revision>3</cp:revision>
  <dcterms:created xsi:type="dcterms:W3CDTF">2020-09-16T12:42:00Z</dcterms:created>
  <dcterms:modified xsi:type="dcterms:W3CDTF">2020-09-18T08:44:00Z</dcterms:modified>
</cp:coreProperties>
</file>